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Real TY Modelling Task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Question: When is the best time to join the canteen queue at lunchtime?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</w:rPr>
        <w:drawing>
          <wp:inline distB="19050" distT="19050" distL="19050" distR="19050">
            <wp:extent cx="5734050" cy="1638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 for teachers to consider:</w:t>
      </w:r>
    </w:p>
    <w:p w:rsidR="00000000" w:rsidDel="00000000" w:rsidP="00000000" w:rsidRDefault="00000000" w:rsidRPr="00000000" w14:paraId="00000008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would you give it a meaningful context for your TY students?</w:t>
      </w:r>
    </w:p>
    <w:p w:rsidR="00000000" w:rsidDel="00000000" w:rsidP="00000000" w:rsidRDefault="00000000" w:rsidRPr="00000000" w14:paraId="00000009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Could you collaborate with other teachers/departments(STEM or otherwise)/agencies to enrich the task?</w:t>
      </w:r>
    </w:p>
    <w:p w:rsidR="00000000" w:rsidDel="00000000" w:rsidP="00000000" w:rsidRDefault="00000000" w:rsidRPr="00000000" w14:paraId="0000000A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might students approach the task and how can they mathematise and generalise the situation?</w:t>
      </w:r>
    </w:p>
    <w:p w:rsidR="00000000" w:rsidDel="00000000" w:rsidP="00000000" w:rsidRDefault="00000000" w:rsidRPr="00000000" w14:paraId="0000000B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resources would help and what opportunities are there to use digital technology?</w:t>
      </w:r>
    </w:p>
    <w:p w:rsidR="00000000" w:rsidDel="00000000" w:rsidP="00000000" w:rsidRDefault="00000000" w:rsidRPr="00000000" w14:paraId="0000000C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will students be asked to present their work?</w:t>
      </w:r>
    </w:p>
    <w:p w:rsidR="00000000" w:rsidDel="00000000" w:rsidP="00000000" w:rsidRDefault="00000000" w:rsidRPr="00000000" w14:paraId="0000000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assumptions do we need to make?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approaches might a student take?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support questions might we ask?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extension questions can we ask?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challenges for students may arise?</w:t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meant by the best time? - is it the least amount of wait time versus the time left to enjoy lunch?</w:t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the variables? - This is school dependent (for the purpose of this exercise the group could agree on a school population, no. of servers, no. of students who use the canteen)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How many students go for canteen lunch?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How many servers are there?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Do students arrive at the same time, or in clusters?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How long does each student take to be served?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What is the queuing discipline like?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 students wait their turn?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is there queue </w:t>
      </w:r>
      <w:r w:rsidDel="00000000" w:rsidR="00000000" w:rsidRPr="00000000">
        <w:rPr>
          <w:i w:val="1"/>
          <w:rtl w:val="0"/>
        </w:rPr>
        <w:t xml:space="preserve">jockeying</w:t>
      </w:r>
      <w:r w:rsidDel="00000000" w:rsidR="00000000" w:rsidRPr="00000000">
        <w:rPr>
          <w:rtl w:val="0"/>
        </w:rPr>
        <w:t xml:space="preserve"> (moving between queues)?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 students step out of the queue if it is too long (</w:t>
      </w:r>
      <w:r w:rsidDel="00000000" w:rsidR="00000000" w:rsidRPr="00000000">
        <w:rPr>
          <w:i w:val="1"/>
          <w:rtl w:val="0"/>
        </w:rPr>
        <w:t xml:space="preserve">renege</w:t>
      </w:r>
      <w:r w:rsidDel="00000000" w:rsidR="00000000" w:rsidRPr="00000000">
        <w:rPr>
          <w:rtl w:val="0"/>
        </w:rPr>
        <w:t xml:space="preserve">) and come back later?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 students </w:t>
      </w:r>
      <w:r w:rsidDel="00000000" w:rsidR="00000000" w:rsidRPr="00000000">
        <w:rPr>
          <w:i w:val="1"/>
          <w:rtl w:val="0"/>
        </w:rPr>
        <w:t xml:space="preserve">balk</w:t>
      </w:r>
      <w:r w:rsidDel="00000000" w:rsidR="00000000" w:rsidRPr="00000000">
        <w:rPr>
          <w:rtl w:val="0"/>
        </w:rPr>
        <w:t xml:space="preserve"> - see that the queue is too long and decide not to join?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Rationale: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The mathematics of queuing theory is more complicated than TY or even second level mathematics, however every student encounters a queue on an almost daily basis and therefore this type of problem could be modelled out and would be engaging for students. Here is a simple 2.5 minute video that simplifies queuing theory: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https://www.youtube.com/watch?v=Yo7LG_JeJos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And an article from the RTE brainstorming website on queues for an airplane:</w:t>
      </w:r>
    </w:p>
    <w:p w:rsidR="00000000" w:rsidDel="00000000" w:rsidP="00000000" w:rsidRDefault="00000000" w:rsidRPr="00000000" w14:paraId="00000026">
      <w:pPr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https://www.rte.ie/brainstorm/2019/0522/1050956-stand-in-from-the-aisle-heres-how-we-should-be-boarding-planes/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Approaches: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Draw a diagram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Collect data - from primary or secondary sources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 xml:space="preserve">Primary = physically going and counting students that go for lunch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 xml:space="preserve">Secondary = asking the office, or canteen manager for the numbers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Do the numbers of customers differ each day?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Use a timer to get the average amount of time each person spends getting served.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Calculate the rate of customers arriving.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Use these numbers to create a (proportional) formula (eg: Ave no. of customers = rate of footfall x time spent at server - Little’s Law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https://toggl.com/littles-law/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Would wait time fall into a particular distribution model?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Useful resources: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Stopwatch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Clicker for counting people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Alternative Task Outline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Look at 3 different routes to leave the school grounds at the end of the school day(e.g. from the maths room on the top floor to the front gate of the school)</w:t>
        <w:br w:type="textWrapping"/>
        <w:t xml:space="preserve">Which is shorter? Faster?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with more details and ideas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Look at 3 different routes to leave the school grounds at the end of the school day(e.g. from the maths room on the top floor to the front gate of the school)</w:t>
        <w:br w:type="textWrapping"/>
        <w:t xml:space="preserve">Which is shorter? Faster?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br w:type="textWrapping"/>
        <w:t xml:space="preserve">How long does each take: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Alone? </w:t>
        <w:tab/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Walking with 1/2/3 friends?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Time allowed for stairs? Doorways?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What if your class is left out: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First?</w:t>
        <w:tab/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Later?</w:t>
        <w:tab/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Last?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Possible Approaches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Distance/speed/time    Pythagoras</w:t>
        <w:tab/>
        <w:t xml:space="preserve">congestion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Formula: (Distance1</w:t>
      </w:r>
      <m:oMath>
        <m:r>
          <m:t>÷</m:t>
        </m:r>
      </m:oMath>
      <w:r w:rsidDel="00000000" w:rsidR="00000000" w:rsidRPr="00000000">
        <w:rPr>
          <w:rtl w:val="0"/>
        </w:rPr>
        <w:t xml:space="preserve"> Speed1)</w:t>
      </w:r>
      <m:oMath/>
      <w:r w:rsidDel="00000000" w:rsidR="00000000" w:rsidRPr="00000000">
        <w:rPr>
          <w:rtl w:val="0"/>
        </w:rPr>
        <w:t xml:space="preserve">+ (Distance2</w:t>
      </w:r>
      <m:oMath>
        <m:r>
          <m:t>÷</m:t>
        </m:r>
      </m:oMath>
      <w:r w:rsidDel="00000000" w:rsidR="00000000" w:rsidRPr="00000000">
        <w:rPr>
          <w:rtl w:val="0"/>
        </w:rPr>
        <w:t xml:space="preserve">Speed2) + … + Delay1 + Delay 2+ ….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velocity-time graphs/motion sensor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Useful Resources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Map of school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Stopwatch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GPS watch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oggl.com/littles-law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youtube.com/watch?v=Yo7LG_JeJos" TargetMode="External"/><Relationship Id="rId8" Type="http://schemas.openxmlformats.org/officeDocument/2006/relationships/hyperlink" Target="https://www.rte.ie/brainstorm/2019/0522/1050956-stand-in-from-the-aisle-heres-how-we-should-be-boarding-pla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